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C6263">
        <w:rPr>
          <w:b/>
          <w:bCs/>
        </w:rPr>
        <w:t>1</w:t>
      </w:r>
      <w:r w:rsidR="006B2B1F">
        <w:rPr>
          <w:b/>
          <w:bCs/>
        </w:rPr>
        <w:t>4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6B2B1F" w:rsidRPr="006B2B1F">
        <w:rPr>
          <w:bCs/>
          <w:color w:val="000000"/>
          <w:spacing w:val="-2"/>
        </w:rPr>
        <w:t>Оборудование буровое и нефтепромысловое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6B2B1F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784252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8425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740EA-DCF0-4F48-A33E-F7CE3567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2018-12-27T10:02:00Z</cp:lastPrinted>
  <dcterms:created xsi:type="dcterms:W3CDTF">2018-12-26T11:02:00Z</dcterms:created>
  <dcterms:modified xsi:type="dcterms:W3CDTF">2018-12-28T11:03:00Z</dcterms:modified>
</cp:coreProperties>
</file>